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1D" w:rsidRDefault="004F111D" w:rsidP="004F111D">
      <w:pPr>
        <w:pStyle w:val="berschrift1"/>
      </w:pPr>
      <w:r>
        <w:rPr>
          <w:noProof/>
          <w:lang w:eastAsia="de-D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-24130</wp:posOffset>
            </wp:positionV>
            <wp:extent cx="2788920" cy="1095375"/>
            <wp:effectExtent l="19050" t="1905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1D" w:rsidRDefault="004F111D" w:rsidP="004F111D"/>
    <w:p w:rsidR="004F111D" w:rsidRDefault="004F111D" w:rsidP="004F111D"/>
    <w:p w:rsidR="004F111D" w:rsidRDefault="004F111D" w:rsidP="004F111D"/>
    <w:p w:rsidR="004F111D" w:rsidRDefault="004F111D" w:rsidP="004F111D"/>
    <w:p w:rsidR="004F111D" w:rsidRDefault="004F111D" w:rsidP="004F111D"/>
    <w:p w:rsidR="004F111D" w:rsidRDefault="004F111D" w:rsidP="004F111D"/>
    <w:p w:rsidR="004F111D" w:rsidRPr="00AE279D" w:rsidRDefault="004F111D" w:rsidP="004F111D">
      <w:pPr>
        <w:rPr>
          <w:rFonts w:ascii="Arial" w:hAnsi="Arial" w:cs="Arial"/>
        </w:rPr>
      </w:pPr>
    </w:p>
    <w:p w:rsidR="004F111D" w:rsidRPr="00485A04" w:rsidRDefault="004F111D" w:rsidP="00485A04">
      <w:pPr>
        <w:pStyle w:val="berschrift1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</w:p>
    <w:p w:rsidR="004F111D" w:rsidRDefault="004F111D" w:rsidP="004F111D">
      <w:pPr>
        <w:pStyle w:val="berschrift1"/>
        <w:rPr>
          <w:rFonts w:ascii="Arial" w:hAnsi="Arial" w:cs="Arial"/>
          <w:sz w:val="32"/>
          <w:szCs w:val="32"/>
        </w:rPr>
      </w:pPr>
      <w:r w:rsidRPr="00AB2168">
        <w:rPr>
          <w:rFonts w:ascii="Arial" w:hAnsi="Arial" w:cs="Arial"/>
          <w:sz w:val="32"/>
          <w:szCs w:val="32"/>
        </w:rPr>
        <w:t>Pflegesätze ab dem 01.</w:t>
      </w:r>
      <w:r w:rsidR="00AE5021">
        <w:rPr>
          <w:rFonts w:ascii="Arial" w:hAnsi="Arial" w:cs="Arial"/>
          <w:sz w:val="32"/>
          <w:szCs w:val="32"/>
        </w:rPr>
        <w:t>0</w:t>
      </w:r>
      <w:r w:rsidR="0008510D">
        <w:rPr>
          <w:rFonts w:ascii="Arial" w:hAnsi="Arial" w:cs="Arial"/>
          <w:sz w:val="32"/>
          <w:szCs w:val="32"/>
        </w:rPr>
        <w:t>1</w:t>
      </w:r>
      <w:r w:rsidRPr="00AB2168">
        <w:rPr>
          <w:rFonts w:ascii="Arial" w:hAnsi="Arial" w:cs="Arial"/>
          <w:sz w:val="32"/>
          <w:szCs w:val="32"/>
        </w:rPr>
        <w:t>.20</w:t>
      </w:r>
      <w:r w:rsidR="0008510D">
        <w:rPr>
          <w:rFonts w:ascii="Arial" w:hAnsi="Arial" w:cs="Arial"/>
          <w:sz w:val="32"/>
          <w:szCs w:val="32"/>
        </w:rPr>
        <w:t>20</w:t>
      </w:r>
    </w:p>
    <w:p w:rsidR="004F111D" w:rsidRPr="00AB2168" w:rsidRDefault="004F111D" w:rsidP="004F111D">
      <w:bookmarkStart w:id="0" w:name="_GoBack"/>
      <w:bookmarkEnd w:id="0"/>
    </w:p>
    <w:tbl>
      <w:tblPr>
        <w:tblW w:w="10535" w:type="dxa"/>
        <w:tblInd w:w="71" w:type="dxa"/>
        <w:tblCellMar>
          <w:left w:w="70" w:type="dxa"/>
          <w:right w:w="70" w:type="dxa"/>
        </w:tblCellMar>
        <w:tblLook w:val="04A0"/>
      </w:tblPr>
      <w:tblGrid>
        <w:gridCol w:w="17"/>
        <w:gridCol w:w="707"/>
        <w:gridCol w:w="165"/>
        <w:gridCol w:w="718"/>
        <w:gridCol w:w="606"/>
        <w:gridCol w:w="266"/>
        <w:gridCol w:w="833"/>
        <w:gridCol w:w="39"/>
        <w:gridCol w:w="852"/>
        <w:gridCol w:w="216"/>
        <w:gridCol w:w="1079"/>
        <w:gridCol w:w="13"/>
        <w:gridCol w:w="1271"/>
        <w:gridCol w:w="160"/>
        <w:gridCol w:w="1113"/>
        <w:gridCol w:w="345"/>
        <w:gridCol w:w="939"/>
        <w:gridCol w:w="440"/>
        <w:gridCol w:w="722"/>
        <w:gridCol w:w="34"/>
      </w:tblGrid>
      <w:tr w:rsidR="007061F4" w:rsidTr="001F2610">
        <w:trPr>
          <w:gridBefore w:val="1"/>
          <w:wBefore w:w="15" w:type="dxa"/>
          <w:trHeight w:val="464"/>
        </w:trPr>
        <w:tc>
          <w:tcPr>
            <w:tcW w:w="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PG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U+V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Heimentgelt pro Tag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Heimentgelt pro Monat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Anteil Pflegekasse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Eigenanteil</w:t>
            </w:r>
          </w:p>
        </w:tc>
      </w:tr>
      <w:tr w:rsidR="007061F4" w:rsidTr="001F2610">
        <w:trPr>
          <w:gridBefore w:val="1"/>
          <w:wBefore w:w="15" w:type="dxa"/>
          <w:trHeight w:val="464"/>
        </w:trPr>
        <w:tc>
          <w:tcPr>
            <w:tcW w:w="8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61F4" w:rsidTr="001F2610">
        <w:trPr>
          <w:gridBefore w:val="1"/>
          <w:wBefore w:w="15" w:type="dxa"/>
          <w:trHeight w:val="267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61F4" w:rsidRDefault="007061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7061F4" w:rsidRDefault="007061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1F2610" w:rsidTr="001F2610">
        <w:trPr>
          <w:gridBefore w:val="1"/>
          <w:wBefore w:w="15" w:type="dxa"/>
          <w:trHeight w:val="278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1F2610" w:rsidRDefault="001F26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61,49  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31,23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18,70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2,30 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113,72  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3.459,36  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125,00  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3.334,36  </w:t>
            </w:r>
          </w:p>
        </w:tc>
      </w:tr>
      <w:tr w:rsidR="001F2610" w:rsidTr="001F2610">
        <w:trPr>
          <w:gridBefore w:val="1"/>
          <w:wBefore w:w="15" w:type="dxa"/>
          <w:trHeight w:val="278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1F2610" w:rsidRDefault="001F26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78,00  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31,23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18,70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2,30 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130,23  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3.961,60  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770,00  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3.191,60  </w:t>
            </w:r>
          </w:p>
        </w:tc>
      </w:tr>
      <w:tr w:rsidR="001F2610" w:rsidTr="001F2610">
        <w:trPr>
          <w:gridBefore w:val="1"/>
          <w:wBefore w:w="15" w:type="dxa"/>
          <w:trHeight w:val="278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1F2610" w:rsidRDefault="001F26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94,18  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31,23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18,70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2,30 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146,41  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4.453,79  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1.262,00  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3.191,79  </w:t>
            </w:r>
          </w:p>
        </w:tc>
      </w:tr>
      <w:tr w:rsidR="001F2610" w:rsidTr="001F2610">
        <w:trPr>
          <w:gridBefore w:val="1"/>
          <w:wBefore w:w="15" w:type="dxa"/>
          <w:trHeight w:val="278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1F2610" w:rsidRDefault="001F26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111,04  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31,23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18,70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2,30 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163,27  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4.966,67  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1.775,00  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3.191,67  </w:t>
            </w:r>
          </w:p>
        </w:tc>
      </w:tr>
      <w:tr w:rsidR="001F2610" w:rsidTr="001F2610">
        <w:trPr>
          <w:gridBefore w:val="1"/>
          <w:wBefore w:w="15" w:type="dxa"/>
          <w:trHeight w:val="278"/>
        </w:trPr>
        <w:tc>
          <w:tcPr>
            <w:tcW w:w="8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1F2610" w:rsidRDefault="001F26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118,60  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31,23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18,70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2,30 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170,83  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5.196,65  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2.005,00  </w:t>
            </w:r>
          </w:p>
        </w:tc>
        <w:tc>
          <w:tcPr>
            <w:tcW w:w="12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10" w:rsidRDefault="001F26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3.191,65  </w:t>
            </w:r>
          </w:p>
        </w:tc>
      </w:tr>
      <w:tr w:rsidR="004F111D" w:rsidRPr="004F111D" w:rsidTr="001F2610">
        <w:trPr>
          <w:gridAfter w:val="1"/>
          <w:wAfter w:w="53" w:type="dxa"/>
          <w:trHeight w:val="191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</w:tr>
    </w:tbl>
    <w:p w:rsidR="004F111D" w:rsidRPr="00AE279D" w:rsidRDefault="004F111D" w:rsidP="004F111D">
      <w:pPr>
        <w:pStyle w:val="StandardWeb"/>
        <w:spacing w:before="0" w:after="0"/>
        <w:rPr>
          <w:rFonts w:ascii="Arial" w:hAnsi="Arial" w:cs="Arial"/>
        </w:rPr>
      </w:pPr>
    </w:p>
    <w:p w:rsidR="004F111D" w:rsidRPr="00586231" w:rsidRDefault="004F111D" w:rsidP="004F111D">
      <w:pPr>
        <w:pStyle w:val="berschrift2"/>
        <w:rPr>
          <w:rFonts w:ascii="Arial" w:hAnsi="Arial" w:cs="Arial"/>
        </w:rPr>
      </w:pPr>
      <w:r w:rsidRPr="00586231">
        <w:rPr>
          <w:rFonts w:ascii="Arial" w:hAnsi="Arial" w:cs="Arial"/>
        </w:rPr>
        <w:t xml:space="preserve">Unterkunft: </w:t>
      </w:r>
      <w:r w:rsidR="00AE5021">
        <w:rPr>
          <w:rFonts w:ascii="Arial" w:hAnsi="Arial" w:cs="Arial"/>
        </w:rPr>
        <w:t>17,23</w:t>
      </w:r>
      <w:r w:rsidRPr="00586231">
        <w:rPr>
          <w:rFonts w:ascii="Arial" w:hAnsi="Arial" w:cs="Arial"/>
        </w:rPr>
        <w:t xml:space="preserve"> €</w:t>
      </w:r>
      <w:r w:rsidRPr="00586231">
        <w:rPr>
          <w:rFonts w:ascii="Arial" w:hAnsi="Arial" w:cs="Arial"/>
        </w:rPr>
        <w:tab/>
        <w:t xml:space="preserve">Verpflegung: </w:t>
      </w:r>
      <w:r w:rsidR="00AE5021">
        <w:rPr>
          <w:rFonts w:ascii="Arial" w:hAnsi="Arial" w:cs="Arial"/>
        </w:rPr>
        <w:t>14,00</w:t>
      </w:r>
      <w:r w:rsidRPr="00586231">
        <w:rPr>
          <w:rFonts w:ascii="Arial" w:hAnsi="Arial" w:cs="Arial"/>
        </w:rPr>
        <w:t xml:space="preserve"> €</w:t>
      </w:r>
    </w:p>
    <w:p w:rsidR="004F111D" w:rsidRPr="00586231" w:rsidRDefault="004F111D" w:rsidP="004F111D">
      <w:pPr>
        <w:tabs>
          <w:tab w:val="left" w:pos="2773"/>
        </w:tabs>
        <w:rPr>
          <w:rFonts w:ascii="Arial" w:hAnsi="Arial" w:cs="Arial"/>
          <w:b/>
          <w:bCs/>
        </w:rPr>
      </w:pPr>
    </w:p>
    <w:p w:rsidR="004F111D" w:rsidRPr="00AE279D" w:rsidRDefault="004F111D" w:rsidP="004F111D">
      <w:pPr>
        <w:pStyle w:val="Standard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PS</w:t>
      </w:r>
      <w:r>
        <w:rPr>
          <w:rFonts w:ascii="Arial" w:hAnsi="Arial" w:cs="Arial"/>
        </w:rPr>
        <w:tab/>
      </w:r>
      <w:r w:rsidRPr="00AE279D">
        <w:rPr>
          <w:rFonts w:ascii="Arial" w:hAnsi="Arial" w:cs="Arial"/>
        </w:rPr>
        <w:t xml:space="preserve">Pflegesatz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</w:t>
      </w:r>
      <w:r>
        <w:rPr>
          <w:rFonts w:ascii="Arial" w:hAnsi="Arial" w:cs="Arial"/>
        </w:rPr>
        <w:tab/>
        <w:t>I</w:t>
      </w:r>
      <w:r w:rsidRPr="00AE279D">
        <w:rPr>
          <w:rFonts w:ascii="Arial" w:hAnsi="Arial" w:cs="Arial"/>
        </w:rPr>
        <w:t>nvestitionskosten</w:t>
      </w:r>
    </w:p>
    <w:p w:rsidR="004F111D" w:rsidRPr="00AE279D" w:rsidRDefault="004F111D" w:rsidP="004F111D">
      <w:pPr>
        <w:tabs>
          <w:tab w:val="left" w:pos="48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U+V    </w:t>
      </w:r>
      <w:r w:rsidRPr="00AE279D">
        <w:rPr>
          <w:rFonts w:ascii="Arial" w:hAnsi="Arial" w:cs="Arial"/>
        </w:rPr>
        <w:t xml:space="preserve">Unterkunft und Verpflegung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279D">
        <w:rPr>
          <w:rFonts w:ascii="Arial" w:hAnsi="Arial" w:cs="Arial"/>
        </w:rPr>
        <w:t>AU</w:t>
      </w:r>
      <w:r w:rsidRPr="00AE279D">
        <w:rPr>
          <w:rFonts w:ascii="Arial" w:hAnsi="Arial" w:cs="Arial"/>
        </w:rPr>
        <w:tab/>
        <w:t>Ausbildungsumlage</w:t>
      </w:r>
    </w:p>
    <w:p w:rsidR="004F111D" w:rsidRPr="00AE279D" w:rsidRDefault="004F111D" w:rsidP="004F111D">
      <w:pPr>
        <w:tabs>
          <w:tab w:val="left" w:pos="4890"/>
        </w:tabs>
        <w:rPr>
          <w:rFonts w:ascii="Arial" w:hAnsi="Arial" w:cs="Arial"/>
        </w:rPr>
      </w:pPr>
    </w:p>
    <w:p w:rsidR="004F111D" w:rsidRDefault="004F111D" w:rsidP="004F111D">
      <w:pPr>
        <w:pStyle w:val="StandardWeb"/>
        <w:spacing w:before="0" w:after="0"/>
        <w:rPr>
          <w:b/>
          <w:bCs/>
          <w:sz w:val="20"/>
        </w:rPr>
      </w:pPr>
    </w:p>
    <w:p w:rsidR="004F111D" w:rsidRDefault="004F111D" w:rsidP="004F111D">
      <w:pPr>
        <w:pStyle w:val="StandardWeb"/>
        <w:spacing w:before="0" w:after="0"/>
        <w:rPr>
          <w:b/>
          <w:bCs/>
          <w:sz w:val="20"/>
        </w:rPr>
      </w:pPr>
    </w:p>
    <w:p w:rsidR="004F111D" w:rsidRPr="00AE279D" w:rsidRDefault="004F111D" w:rsidP="004F111D">
      <w:pPr>
        <w:pStyle w:val="StandardWeb"/>
        <w:spacing w:before="0" w:after="0"/>
        <w:rPr>
          <w:rFonts w:ascii="Arial" w:hAnsi="Arial" w:cs="Arial"/>
          <w:b/>
          <w:bCs/>
          <w:sz w:val="20"/>
        </w:rPr>
      </w:pPr>
    </w:p>
    <w:p w:rsidR="004F111D" w:rsidRDefault="004F111D" w:rsidP="004F111D">
      <w:pPr>
        <w:pStyle w:val="StandardWeb"/>
        <w:spacing w:before="0"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AB2168">
        <w:rPr>
          <w:rFonts w:ascii="Arial" w:hAnsi="Arial" w:cs="Arial"/>
          <w:b/>
          <w:bCs/>
          <w:sz w:val="32"/>
          <w:szCs w:val="32"/>
          <w:u w:val="single"/>
        </w:rPr>
        <w:t>Reduzierte Pflegesätze zum 01.</w:t>
      </w:r>
      <w:r w:rsidR="007061F4">
        <w:rPr>
          <w:rFonts w:ascii="Arial" w:hAnsi="Arial" w:cs="Arial"/>
          <w:b/>
          <w:bCs/>
          <w:sz w:val="32"/>
          <w:szCs w:val="32"/>
          <w:u w:val="single"/>
        </w:rPr>
        <w:t>01</w:t>
      </w:r>
      <w:r w:rsidRPr="00AB2168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7061F4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Pr="00AB2168">
        <w:rPr>
          <w:rFonts w:ascii="Arial" w:hAnsi="Arial" w:cs="Arial"/>
          <w:b/>
          <w:bCs/>
          <w:sz w:val="32"/>
          <w:szCs w:val="32"/>
          <w:u w:val="single"/>
        </w:rPr>
        <w:t xml:space="preserve"> gem. Heimvertrag</w:t>
      </w:r>
    </w:p>
    <w:p w:rsidR="004F111D" w:rsidRPr="00353EAA" w:rsidRDefault="004F111D" w:rsidP="004F111D">
      <w:pPr>
        <w:pStyle w:val="StandardWeb"/>
        <w:spacing w:before="0" w:after="0"/>
        <w:rPr>
          <w:rFonts w:ascii="Arial" w:hAnsi="Arial" w:cs="Arial"/>
        </w:rPr>
      </w:pPr>
    </w:p>
    <w:p w:rsidR="004F111D" w:rsidRPr="00353EAA" w:rsidRDefault="004F111D" w:rsidP="004F111D">
      <w:pPr>
        <w:pStyle w:val="StandardWeb"/>
        <w:spacing w:before="0" w:after="0"/>
        <w:jc w:val="both"/>
        <w:rPr>
          <w:rFonts w:ascii="Arial" w:hAnsi="Arial" w:cs="Arial"/>
        </w:rPr>
      </w:pPr>
      <w:r w:rsidRPr="00353EAA">
        <w:rPr>
          <w:rFonts w:ascii="Arial" w:hAnsi="Arial" w:cs="Arial"/>
        </w:rPr>
        <w:t>Bei Abwesenheit von mehr als 3 Tagen reduziert sich das Heimentgelt ab dem ersten</w:t>
      </w:r>
    </w:p>
    <w:p w:rsidR="004F111D" w:rsidRPr="00353EAA" w:rsidRDefault="004F111D" w:rsidP="004F111D">
      <w:pPr>
        <w:pStyle w:val="StandardWeb"/>
        <w:spacing w:before="0" w:after="0"/>
        <w:jc w:val="both"/>
        <w:rPr>
          <w:rFonts w:ascii="Arial" w:hAnsi="Arial" w:cs="Arial"/>
        </w:rPr>
      </w:pPr>
      <w:r w:rsidRPr="00353EAA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wesenheitstag. </w:t>
      </w:r>
      <w:r w:rsidRPr="00353EAA">
        <w:rPr>
          <w:rFonts w:ascii="Arial" w:hAnsi="Arial" w:cs="Arial"/>
        </w:rPr>
        <w:t>Die Beträge des Pflege</w:t>
      </w:r>
      <w:r>
        <w:rPr>
          <w:rFonts w:ascii="Arial" w:hAnsi="Arial" w:cs="Arial"/>
        </w:rPr>
        <w:t xml:space="preserve">satzes sowie der Unterkunft, </w:t>
      </w:r>
      <w:r w:rsidRPr="00353EAA">
        <w:rPr>
          <w:rFonts w:ascii="Arial" w:hAnsi="Arial" w:cs="Arial"/>
        </w:rPr>
        <w:t>Verpflegung</w:t>
      </w:r>
      <w:r w:rsidRPr="009266A3">
        <w:rPr>
          <w:rFonts w:ascii="Arial" w:hAnsi="Arial" w:cs="Arial"/>
        </w:rPr>
        <w:t xml:space="preserve"> </w:t>
      </w:r>
      <w:r w:rsidRPr="00353EAA">
        <w:rPr>
          <w:rFonts w:ascii="Arial" w:hAnsi="Arial" w:cs="Arial"/>
        </w:rPr>
        <w:t>und die Ausbildungsumlage werden u</w:t>
      </w:r>
      <w:r>
        <w:rPr>
          <w:rFonts w:ascii="Arial" w:hAnsi="Arial" w:cs="Arial"/>
        </w:rPr>
        <w:t>m</w:t>
      </w:r>
      <w:r w:rsidRPr="00353EAA">
        <w:rPr>
          <w:rFonts w:ascii="Arial" w:hAnsi="Arial" w:cs="Arial"/>
        </w:rPr>
        <w:t xml:space="preserve"> 25 % </w:t>
      </w:r>
      <w:r>
        <w:rPr>
          <w:rFonts w:ascii="Arial" w:hAnsi="Arial" w:cs="Arial"/>
        </w:rPr>
        <w:t>reduziert</w:t>
      </w:r>
      <w:r w:rsidRPr="00353EAA">
        <w:rPr>
          <w:rFonts w:ascii="Arial" w:hAnsi="Arial" w:cs="Arial"/>
        </w:rPr>
        <w:t>. Die Investitionskosten müssen in vollem Umfang bezahlt werden.</w:t>
      </w:r>
    </w:p>
    <w:p w:rsidR="004F111D" w:rsidRDefault="004F111D" w:rsidP="004F111D">
      <w:pPr>
        <w:pStyle w:val="StandardWeb"/>
        <w:spacing w:before="0" w:after="0"/>
      </w:pPr>
    </w:p>
    <w:tbl>
      <w:tblPr>
        <w:tblW w:w="117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570"/>
        <w:gridCol w:w="1105"/>
        <w:gridCol w:w="1105"/>
        <w:gridCol w:w="1105"/>
        <w:gridCol w:w="1105"/>
        <w:gridCol w:w="1285"/>
        <w:gridCol w:w="1285"/>
        <w:gridCol w:w="1297"/>
        <w:gridCol w:w="1207"/>
        <w:gridCol w:w="1105"/>
      </w:tblGrid>
      <w:tr w:rsidR="004F111D" w:rsidRPr="004F111D" w:rsidTr="007061F4">
        <w:trPr>
          <w:trHeight w:val="2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41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2"/>
              <w:gridCol w:w="1218"/>
              <w:gridCol w:w="1078"/>
              <w:gridCol w:w="1078"/>
              <w:gridCol w:w="1060"/>
              <w:gridCol w:w="1285"/>
              <w:gridCol w:w="1285"/>
              <w:gridCol w:w="1297"/>
              <w:gridCol w:w="1207"/>
            </w:tblGrid>
            <w:tr w:rsidR="007061F4" w:rsidRPr="007061F4" w:rsidTr="001F2610">
              <w:trPr>
                <w:trHeight w:val="464"/>
              </w:trPr>
              <w:tc>
                <w:tcPr>
                  <w:tcW w:w="9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PG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PS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U+V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IV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AU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Heimentgelt pro Tag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Heimentgelt pro Monat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Anteil Pflegekasse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Eigenanteil</w:t>
                  </w:r>
                </w:p>
              </w:tc>
            </w:tr>
            <w:tr w:rsidR="007061F4" w:rsidRPr="007061F4" w:rsidTr="001F2610">
              <w:trPr>
                <w:trHeight w:val="464"/>
              </w:trPr>
              <w:tc>
                <w:tcPr>
                  <w:tcW w:w="9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7061F4" w:rsidRPr="007061F4" w:rsidTr="001F2610">
              <w:trPr>
                <w:trHeight w:val="25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:rsidR="007061F4" w:rsidRPr="007061F4" w:rsidRDefault="007061F4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€</w:t>
                  </w:r>
                </w:p>
              </w:tc>
            </w:tr>
            <w:tr w:rsidR="001F2610" w:rsidRPr="007061F4" w:rsidTr="001F2610">
              <w:trPr>
                <w:trHeight w:val="26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F2610" w:rsidRPr="007061F4" w:rsidRDefault="001F2610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I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46,12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23,42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18,70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1,73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89,97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2.736,74 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125,00 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2.611,74  </w:t>
                  </w:r>
                </w:p>
              </w:tc>
            </w:tr>
            <w:tr w:rsidR="001F2610" w:rsidRPr="007061F4" w:rsidTr="001F2610">
              <w:trPr>
                <w:trHeight w:val="26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F2610" w:rsidRPr="007061F4" w:rsidRDefault="001F2610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II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58,50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23,42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18,70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1,73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102,35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3.113,41 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770,00 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2.343,41  </w:t>
                  </w:r>
                </w:p>
              </w:tc>
            </w:tr>
            <w:tr w:rsidR="001F2610" w:rsidRPr="007061F4" w:rsidTr="001F2610">
              <w:trPr>
                <w:trHeight w:val="26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F2610" w:rsidRPr="007061F4" w:rsidRDefault="001F2610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III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70,64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23,42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18,70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1,73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114,48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3.482,56 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1.262,00 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2.220,56  </w:t>
                  </w:r>
                </w:p>
              </w:tc>
            </w:tr>
            <w:tr w:rsidR="001F2610" w:rsidRPr="007061F4" w:rsidTr="001F2610">
              <w:trPr>
                <w:trHeight w:val="26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F2610" w:rsidRPr="007061F4" w:rsidRDefault="001F2610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IV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83,28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23,42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18,70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1,73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127,13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3.867,22 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1.775,00 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2.092,22  </w:t>
                  </w:r>
                </w:p>
              </w:tc>
            </w:tr>
            <w:tr w:rsidR="001F2610" w:rsidRPr="007061F4" w:rsidTr="001F2610">
              <w:trPr>
                <w:trHeight w:val="267"/>
              </w:trPr>
              <w:tc>
                <w:tcPr>
                  <w:tcW w:w="9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F2610" w:rsidRPr="007061F4" w:rsidRDefault="001F2610" w:rsidP="007061F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7061F4">
                    <w:rPr>
                      <w:rFonts w:ascii="Arial" w:hAnsi="Arial" w:cs="Arial"/>
                      <w:color w:val="000000"/>
                      <w:lang w:eastAsia="de-DE"/>
                    </w:rPr>
                    <w:t>V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88,95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23,42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18,70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1,73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132,80  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4.039,70 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2.005,00 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F2610" w:rsidRDefault="001F261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2.034,70  </w:t>
                  </w:r>
                </w:p>
              </w:tc>
            </w:tr>
          </w:tbl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11D" w:rsidRPr="004F111D" w:rsidRDefault="004F111D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</w:tr>
      <w:tr w:rsidR="007061F4" w:rsidRPr="004F111D" w:rsidTr="00AE5021">
        <w:trPr>
          <w:trHeight w:val="2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</w:tr>
      <w:tr w:rsidR="007061F4" w:rsidRPr="004F111D" w:rsidTr="00AE5021">
        <w:trPr>
          <w:trHeight w:val="2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1F4" w:rsidRPr="004F111D" w:rsidRDefault="007061F4" w:rsidP="004F111D">
            <w:pPr>
              <w:suppressAutoHyphens w:val="0"/>
              <w:rPr>
                <w:sz w:val="20"/>
                <w:szCs w:val="20"/>
                <w:lang w:eastAsia="de-DE"/>
              </w:rPr>
            </w:pPr>
          </w:p>
        </w:tc>
      </w:tr>
    </w:tbl>
    <w:p w:rsidR="004F111D" w:rsidRDefault="004F111D" w:rsidP="004F111D">
      <w:pPr>
        <w:tabs>
          <w:tab w:val="left" w:pos="4890"/>
        </w:tabs>
        <w:rPr>
          <w:rFonts w:ascii="Arial" w:hAnsi="Arial" w:cs="Arial"/>
        </w:rPr>
      </w:pPr>
    </w:p>
    <w:p w:rsidR="00CB2DF2" w:rsidRPr="004F111D" w:rsidRDefault="004F111D" w:rsidP="004F111D">
      <w:pPr>
        <w:tabs>
          <w:tab w:val="left" w:pos="4890"/>
        </w:tabs>
        <w:rPr>
          <w:rFonts w:ascii="Arial" w:hAnsi="Arial" w:cs="Arial"/>
        </w:rPr>
      </w:pPr>
      <w:r w:rsidRPr="00AE279D">
        <w:rPr>
          <w:rFonts w:ascii="Arial" w:hAnsi="Arial" w:cs="Arial"/>
        </w:rPr>
        <w:t xml:space="preserve">Durch den Umrechnungsfaktor von 30,42 Tagen, kann es zu Rundungsdifferenzen im </w:t>
      </w:r>
      <w:proofErr w:type="spellStart"/>
      <w:r w:rsidRPr="00AE279D">
        <w:rPr>
          <w:rFonts w:ascii="Arial" w:hAnsi="Arial" w:cs="Arial"/>
        </w:rPr>
        <w:t>Centbereich</w:t>
      </w:r>
      <w:proofErr w:type="spellEnd"/>
      <w:r w:rsidRPr="00AE279D">
        <w:rPr>
          <w:rFonts w:ascii="Arial" w:hAnsi="Arial" w:cs="Arial"/>
        </w:rPr>
        <w:t xml:space="preserve"> kommen.</w:t>
      </w:r>
    </w:p>
    <w:sectPr w:rsidR="00CB2DF2" w:rsidRPr="004F111D" w:rsidSect="00AB2168">
      <w:footnotePr>
        <w:pos w:val="beneathText"/>
      </w:footnote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111D"/>
    <w:rsid w:val="00056C99"/>
    <w:rsid w:val="0008510D"/>
    <w:rsid w:val="001E69F3"/>
    <w:rsid w:val="001F2610"/>
    <w:rsid w:val="00485A04"/>
    <w:rsid w:val="004D20C3"/>
    <w:rsid w:val="004F111D"/>
    <w:rsid w:val="00667383"/>
    <w:rsid w:val="006C07A9"/>
    <w:rsid w:val="007061F4"/>
    <w:rsid w:val="008859A8"/>
    <w:rsid w:val="00AE5021"/>
    <w:rsid w:val="00C842A8"/>
    <w:rsid w:val="00C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4F111D"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F111D"/>
    <w:pPr>
      <w:keepNext/>
      <w:numPr>
        <w:ilvl w:val="1"/>
        <w:numId w:val="1"/>
      </w:numPr>
      <w:tabs>
        <w:tab w:val="left" w:pos="2773"/>
      </w:tabs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F111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4F111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andardWeb">
    <w:name w:val="Normal (Web)"/>
    <w:basedOn w:val="Standard"/>
    <w:semiHidden/>
    <w:rsid w:val="004F111D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Diakoniekrankenhaus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Gutmüller</dc:creator>
  <cp:lastModifiedBy>haemmerling</cp:lastModifiedBy>
  <cp:revision>3</cp:revision>
  <cp:lastPrinted>2019-11-06T07:09:00Z</cp:lastPrinted>
  <dcterms:created xsi:type="dcterms:W3CDTF">2019-12-12T08:50:00Z</dcterms:created>
  <dcterms:modified xsi:type="dcterms:W3CDTF">2020-01-14T12:15:00Z</dcterms:modified>
</cp:coreProperties>
</file>